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9CC3F">
      <w:pPr>
        <w:jc w:val="center"/>
        <w:rPr>
          <w:rFonts w:ascii="宋体" w:hAnsi="宋体" w:cs="宋体"/>
          <w:b/>
          <w:sz w:val="40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sz w:val="40"/>
          <w:szCs w:val="32"/>
        </w:rPr>
        <w:t>工作坊登记表</w:t>
      </w:r>
    </w:p>
    <w:p w14:paraId="44646658">
      <w:pPr>
        <w:spacing w:line="360" w:lineRule="auto"/>
        <w:rPr>
          <w:rFonts w:ascii="宋体" w:hAnsi="宋体" w:cs="宋体"/>
          <w:sz w:val="24"/>
        </w:rPr>
      </w:pPr>
    </w:p>
    <w:tbl>
      <w:tblPr>
        <w:tblStyle w:val="2"/>
        <w:tblW w:w="8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1612"/>
        <w:gridCol w:w="1612"/>
        <w:gridCol w:w="1209"/>
        <w:gridCol w:w="1851"/>
      </w:tblGrid>
      <w:tr w14:paraId="12E9F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2540" w:type="dxa"/>
            <w:vAlign w:val="center"/>
          </w:tcPr>
          <w:p w14:paraId="3D0FCC8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工作坊主题</w:t>
            </w:r>
          </w:p>
        </w:tc>
        <w:tc>
          <w:tcPr>
            <w:tcW w:w="6284" w:type="dxa"/>
            <w:gridSpan w:val="4"/>
            <w:vAlign w:val="center"/>
          </w:tcPr>
          <w:p w14:paraId="13D464F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14:paraId="0429A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2540" w:type="dxa"/>
            <w:vAlign w:val="center"/>
          </w:tcPr>
          <w:p w14:paraId="4791853B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工作坊内容摘要</w:t>
            </w:r>
          </w:p>
          <w:p w14:paraId="3F34EB2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（关键词、内容等）</w:t>
            </w:r>
          </w:p>
        </w:tc>
        <w:tc>
          <w:tcPr>
            <w:tcW w:w="6284" w:type="dxa"/>
            <w:gridSpan w:val="4"/>
            <w:vAlign w:val="center"/>
          </w:tcPr>
          <w:p w14:paraId="042E6E03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1CE74F76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7AD52CF7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0FC2C530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594FBF37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7F786023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683E493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1E5CB7D1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4DB35926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368EB901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409D6451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5072E1F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7D85A4D1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14:paraId="0BF8E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540" w:type="dxa"/>
            <w:vMerge w:val="restart"/>
            <w:vAlign w:val="center"/>
          </w:tcPr>
          <w:p w14:paraId="615EAE8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主持人信息</w:t>
            </w:r>
          </w:p>
        </w:tc>
        <w:tc>
          <w:tcPr>
            <w:tcW w:w="1612" w:type="dxa"/>
            <w:vAlign w:val="center"/>
          </w:tcPr>
          <w:p w14:paraId="1595F53E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612" w:type="dxa"/>
            <w:vAlign w:val="center"/>
          </w:tcPr>
          <w:p w14:paraId="7950B6AB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627803E4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</w:t>
            </w:r>
          </w:p>
        </w:tc>
        <w:tc>
          <w:tcPr>
            <w:tcW w:w="1849" w:type="dxa"/>
            <w:vAlign w:val="center"/>
          </w:tcPr>
          <w:p w14:paraId="4BC93221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3BA2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540" w:type="dxa"/>
            <w:vMerge w:val="continue"/>
            <w:vAlign w:val="center"/>
          </w:tcPr>
          <w:p w14:paraId="3F9214B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4ED25F2C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电话</w:t>
            </w:r>
          </w:p>
        </w:tc>
        <w:tc>
          <w:tcPr>
            <w:tcW w:w="1612" w:type="dxa"/>
            <w:vAlign w:val="center"/>
          </w:tcPr>
          <w:p w14:paraId="0588B8ED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1D8AD01D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e-mail</w:t>
            </w:r>
          </w:p>
        </w:tc>
        <w:tc>
          <w:tcPr>
            <w:tcW w:w="1849" w:type="dxa"/>
            <w:vAlign w:val="center"/>
          </w:tcPr>
          <w:p w14:paraId="4E3E266D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326F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540" w:type="dxa"/>
            <w:vMerge w:val="continue"/>
            <w:vAlign w:val="center"/>
          </w:tcPr>
          <w:p w14:paraId="41D8BED4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03EA304F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研究方向</w:t>
            </w:r>
          </w:p>
        </w:tc>
        <w:tc>
          <w:tcPr>
            <w:tcW w:w="4671" w:type="dxa"/>
            <w:gridSpan w:val="3"/>
            <w:vAlign w:val="center"/>
          </w:tcPr>
          <w:p w14:paraId="5D6CC95A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24208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540" w:type="dxa"/>
            <w:vAlign w:val="center"/>
          </w:tcPr>
          <w:p w14:paraId="44644267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是否收费</w:t>
            </w:r>
          </w:p>
          <w:p w14:paraId="0CC16A4C">
            <w:pPr>
              <w:spacing w:line="360" w:lineRule="auto"/>
              <w:jc w:val="center"/>
              <w:rPr>
                <w:rFonts w:ascii="仿宋" w:hAnsi="仿宋" w:eastAsia="仿宋" w:cs="宋体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FF0000"/>
                <w:szCs w:val="21"/>
              </w:rPr>
              <w:t>（若收费，由学会收取，</w:t>
            </w:r>
            <w:r>
              <w:rPr>
                <w:rFonts w:ascii="仿宋" w:hAnsi="仿宋" w:eastAsia="仿宋" w:cs="宋体"/>
                <w:b/>
                <w:color w:val="FF0000"/>
                <w:szCs w:val="21"/>
              </w:rPr>
              <w:t>需附预算表</w:t>
            </w:r>
            <w:r>
              <w:rPr>
                <w:rFonts w:hint="eastAsia" w:ascii="仿宋" w:hAnsi="仿宋" w:eastAsia="仿宋" w:cs="宋体"/>
                <w:b/>
                <w:color w:val="FF0000"/>
                <w:szCs w:val="21"/>
              </w:rPr>
              <w:t>）</w:t>
            </w:r>
          </w:p>
        </w:tc>
        <w:tc>
          <w:tcPr>
            <w:tcW w:w="6284" w:type="dxa"/>
            <w:gridSpan w:val="4"/>
            <w:vAlign w:val="center"/>
          </w:tcPr>
          <w:p w14:paraId="0B7D7F97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14:paraId="6C444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540" w:type="dxa"/>
            <w:vAlign w:val="center"/>
          </w:tcPr>
          <w:p w14:paraId="13B3F71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是否</w:t>
            </w:r>
            <w:r>
              <w:rPr>
                <w:rFonts w:ascii="仿宋" w:hAnsi="仿宋" w:eastAsia="仿宋" w:cs="宋体"/>
                <w:b/>
                <w:sz w:val="24"/>
              </w:rPr>
              <w:t>接受线上</w:t>
            </w:r>
            <w:r>
              <w:rPr>
                <w:rFonts w:hint="eastAsia" w:ascii="仿宋" w:hAnsi="仿宋" w:eastAsia="仿宋" w:cs="宋体"/>
                <w:b/>
                <w:sz w:val="24"/>
              </w:rPr>
              <w:t>授课</w:t>
            </w:r>
          </w:p>
        </w:tc>
        <w:tc>
          <w:tcPr>
            <w:tcW w:w="6284" w:type="dxa"/>
            <w:gridSpan w:val="4"/>
            <w:vAlign w:val="center"/>
          </w:tcPr>
          <w:p w14:paraId="1200E907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14:paraId="3F1F8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540" w:type="dxa"/>
            <w:vAlign w:val="center"/>
          </w:tcPr>
          <w:p w14:paraId="7DFE6BD4"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线下场地、设备及其它需求</w:t>
            </w:r>
          </w:p>
        </w:tc>
        <w:tc>
          <w:tcPr>
            <w:tcW w:w="6284" w:type="dxa"/>
            <w:gridSpan w:val="4"/>
            <w:vAlign w:val="center"/>
          </w:tcPr>
          <w:p w14:paraId="55CACC4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 w14:paraId="0C5ADACB">
      <w:pPr>
        <w:spacing w:line="360" w:lineRule="auto"/>
      </w:pPr>
      <w:r>
        <w:rPr>
          <w:rFonts w:hint="eastAsia" w:ascii="仿宋" w:hAnsi="仿宋" w:eastAsia="仿宋" w:cs="宋体"/>
          <w:b/>
          <w:color w:val="FF0000"/>
          <w:sz w:val="24"/>
        </w:rPr>
        <w:t>请1.另附课程表（含时间、主讲人及主讲内容等）、主讲人简历！2.收费</w:t>
      </w:r>
      <w:r>
        <w:rPr>
          <w:rFonts w:ascii="仿宋" w:hAnsi="仿宋" w:eastAsia="仿宋" w:cs="宋体"/>
          <w:b/>
          <w:color w:val="FF0000"/>
          <w:sz w:val="24"/>
        </w:rPr>
        <w:t>工作坊</w:t>
      </w:r>
      <w:r>
        <w:rPr>
          <w:rFonts w:hint="eastAsia" w:ascii="仿宋" w:hAnsi="仿宋" w:eastAsia="仿宋" w:cs="宋体"/>
          <w:b/>
          <w:color w:val="FF0000"/>
          <w:sz w:val="24"/>
        </w:rPr>
        <w:t>需附</w:t>
      </w:r>
      <w:r>
        <w:rPr>
          <w:rFonts w:ascii="仿宋" w:hAnsi="仿宋" w:eastAsia="仿宋" w:cs="宋体"/>
          <w:b/>
          <w:color w:val="FF0000"/>
          <w:sz w:val="24"/>
        </w:rPr>
        <w:t>预算</w:t>
      </w:r>
      <w:r>
        <w:rPr>
          <w:rFonts w:hint="eastAsia" w:ascii="仿宋" w:hAnsi="仿宋" w:eastAsia="仿宋" w:cs="宋体"/>
          <w:b/>
          <w:color w:val="FF0000"/>
          <w:sz w:val="24"/>
        </w:rPr>
        <w:t>，</w:t>
      </w:r>
      <w:r>
        <w:rPr>
          <w:rFonts w:ascii="仿宋" w:hAnsi="仿宋" w:eastAsia="仿宋" w:cs="宋体"/>
          <w:b/>
          <w:color w:val="FF0000"/>
          <w:sz w:val="24"/>
        </w:rPr>
        <w:t>标注</w:t>
      </w:r>
      <w:r>
        <w:rPr>
          <w:rFonts w:hint="eastAsia" w:ascii="仿宋" w:hAnsi="仿宋" w:eastAsia="仿宋" w:cs="宋体"/>
          <w:b/>
          <w:color w:val="FF0000"/>
          <w:sz w:val="24"/>
        </w:rPr>
        <w:t>最低</w:t>
      </w:r>
      <w:r>
        <w:rPr>
          <w:rFonts w:ascii="仿宋" w:hAnsi="仿宋" w:eastAsia="仿宋" w:cs="宋体"/>
          <w:b/>
          <w:color w:val="FF0000"/>
          <w:sz w:val="24"/>
        </w:rPr>
        <w:t>招生</w:t>
      </w:r>
      <w:r>
        <w:rPr>
          <w:rFonts w:hint="eastAsia" w:ascii="仿宋" w:hAnsi="仿宋" w:eastAsia="仿宋" w:cs="宋体"/>
          <w:b/>
          <w:color w:val="FF0000"/>
          <w:sz w:val="24"/>
        </w:rPr>
        <w:t>人数，</w:t>
      </w:r>
      <w:r>
        <w:rPr>
          <w:rFonts w:ascii="仿宋" w:hAnsi="仿宋" w:eastAsia="仿宋" w:cs="宋体"/>
          <w:b/>
          <w:color w:val="FF0000"/>
          <w:sz w:val="24"/>
        </w:rPr>
        <w:t>人数不达标不开课</w:t>
      </w:r>
      <w:r>
        <w:rPr>
          <w:rFonts w:hint="eastAsia" w:ascii="仿宋" w:hAnsi="仿宋" w:eastAsia="仿宋" w:cs="宋体"/>
          <w:b/>
          <w:color w:val="FF0000"/>
          <w:sz w:val="24"/>
        </w:rPr>
        <w:t>。</w:t>
      </w:r>
    </w:p>
    <w:sectPr>
      <w:pgSz w:w="11906" w:h="16838"/>
      <w:pgMar w:top="109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17"/>
    <w:rsid w:val="00187ACA"/>
    <w:rsid w:val="00622409"/>
    <w:rsid w:val="00DC3117"/>
    <w:rsid w:val="7FF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149</Characters>
  <Lines>1</Lines>
  <Paragraphs>1</Paragraphs>
  <TotalTime>1</TotalTime>
  <ScaleCrop>false</ScaleCrop>
  <LinksUpToDate>false</LinksUpToDate>
  <CharactersWithSpaces>149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2022-06-06T05:20:00Z</dcterms:created>
  <dc:creator>kongj</dc:creator>
  <cp:lastModifiedBy>Sun</cp:lastModifiedBy>
  <dcterms:modified xsi:type="dcterms:W3CDTF">2025-05-13T05:10:39Z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FDE521ABFDB448528942B8A8F23B39E4_13</vt:lpwstr>
  </property>
</Properties>
</file>